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60A72">
      <w:pPr>
        <w:widowControl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asciiTheme="minorEastAsia" w:hAnsiTheme="minorEastAsia" w:cstheme="majorEastAsia"/>
          <w:bCs/>
          <w:color w:val="000000"/>
          <w:sz w:val="28"/>
          <w:szCs w:val="28"/>
        </w:rPr>
        <w:t>附件</w:t>
      </w:r>
      <w:r>
        <w:rPr>
          <w:rFonts w:hAnsi="宋体" w:eastAsia="宋体" w:cs="宋体"/>
          <w:bCs/>
          <w:sz w:val="28"/>
          <w:szCs w:val="28"/>
        </w:rPr>
        <w:t>5</w:t>
      </w:r>
    </w:p>
    <w:p w14:paraId="2B76CD29">
      <w:pPr>
        <w:spacing w:line="300" w:lineRule="auto"/>
        <w:ind w:firstLine="321"/>
        <w:jc w:val="center"/>
        <w:rPr>
          <w:rFonts w:ascii="宋体" w:hAnsi="宋体" w:eastAsia="宋体" w:cs="Times New Roman"/>
          <w:b/>
          <w:color w:val="00000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sz w:val="32"/>
          <w:szCs w:val="32"/>
        </w:rPr>
        <w:t>技术响应、偏离情况说明表</w:t>
      </w:r>
    </w:p>
    <w:p w14:paraId="338952B1">
      <w:pPr>
        <w:spacing w:line="300" w:lineRule="auto"/>
        <w:rPr>
          <w:rFonts w:ascii="宋体" w:hAnsi="宋体" w:eastAsia="宋体" w:cs="Times New Roman"/>
          <w:color w:val="000000"/>
          <w:szCs w:val="21"/>
        </w:rPr>
      </w:pPr>
    </w:p>
    <w:p w14:paraId="012A60BA">
      <w:pPr>
        <w:spacing w:line="300" w:lineRule="auto"/>
        <w:rPr>
          <w:rFonts w:ascii="宋体" w:hAnsi="宋体" w:eastAsia="宋体" w:cs="Times New Roman"/>
          <w:color w:val="000000"/>
          <w:szCs w:val="21"/>
          <w:u w:val="single"/>
        </w:rPr>
      </w:pPr>
      <w:r>
        <w:rPr>
          <w:rFonts w:hint="eastAsia" w:ascii="宋体" w:hAnsi="宋体" w:eastAsia="宋体" w:cs="Times New Roman"/>
          <w:color w:val="000000"/>
          <w:szCs w:val="21"/>
        </w:rPr>
        <w:t>采购项目编号:</w:t>
      </w:r>
    </w:p>
    <w:p w14:paraId="47036EC5">
      <w:pPr>
        <w:spacing w:line="300" w:lineRule="auto"/>
        <w:rPr>
          <w:rFonts w:ascii="宋体" w:hAnsi="宋体" w:eastAsia="宋体" w:cs="Times New Roman"/>
          <w:color w:val="000000"/>
          <w:szCs w:val="21"/>
        </w:rPr>
      </w:pPr>
      <w:r>
        <w:rPr>
          <w:rFonts w:hint="eastAsia" w:ascii="宋体" w:hAnsi="宋体" w:eastAsia="宋体" w:cs="Times New Roman"/>
          <w:color w:val="000000"/>
          <w:szCs w:val="21"/>
        </w:rPr>
        <w:t>采购项目名称:</w:t>
      </w:r>
    </w:p>
    <w:tbl>
      <w:tblPr>
        <w:tblStyle w:val="2"/>
        <w:tblW w:w="8665" w:type="dxa"/>
        <w:tblInd w:w="-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723"/>
        <w:gridCol w:w="2234"/>
        <w:gridCol w:w="1939"/>
        <w:gridCol w:w="1163"/>
        <w:gridCol w:w="955"/>
      </w:tblGrid>
      <w:tr w14:paraId="1726D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F23D30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0" w:name="_Toc301781611"/>
            <w:bookmarkStart w:id="1" w:name="_Toc295404981"/>
            <w:bookmarkStart w:id="2" w:name="_Toc254970729"/>
            <w:bookmarkStart w:id="3" w:name="_Toc383699906"/>
            <w:bookmarkStart w:id="4" w:name="_Toc373333689"/>
            <w:bookmarkStart w:id="5" w:name="_Toc254970588"/>
            <w:bookmarkStart w:id="6" w:name="_Toc173211900"/>
            <w:bookmarkStart w:id="7" w:name="_Toc297193185"/>
            <w:bookmarkStart w:id="8" w:name="_Toc173066401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序号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72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FB2E0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8024E">
            <w:pPr>
              <w:spacing w:line="300" w:lineRule="auto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lang w:val="en-US" w:eastAsia="zh-CN"/>
              </w:rPr>
              <w:t>服务需求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EA543E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9" w:name="_Toc301781613"/>
            <w:bookmarkStart w:id="10" w:name="_Toc295404983"/>
            <w:bookmarkStart w:id="11" w:name="_Toc297193187"/>
            <w:bookmarkStart w:id="12" w:name="_Toc383699908"/>
            <w:bookmarkStart w:id="13" w:name="_Toc173066403"/>
            <w:bookmarkStart w:id="14" w:name="_Toc373333691"/>
            <w:bookmarkStart w:id="15" w:name="_Toc254970590"/>
            <w:bookmarkStart w:id="16" w:name="_Toc254970731"/>
            <w:bookmarkStart w:id="17" w:name="_Toc173211902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响应文件具体响应</w:t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8E34D6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18" w:name="_Toc383699909"/>
            <w:bookmarkStart w:id="19" w:name="_Toc297193188"/>
            <w:bookmarkStart w:id="20" w:name="_Toc295404984"/>
            <w:bookmarkStart w:id="21" w:name="_Toc173211903"/>
            <w:bookmarkStart w:id="22" w:name="_Toc254970591"/>
            <w:bookmarkStart w:id="23" w:name="_Toc301781614"/>
            <w:bookmarkStart w:id="24" w:name="_Toc254970732"/>
            <w:bookmarkStart w:id="25" w:name="_Toc373333692"/>
            <w:bookmarkStart w:id="26" w:name="_Toc173066404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响应/偏离</w:t>
            </w:r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</w:p>
        </w:tc>
        <w:tc>
          <w:tcPr>
            <w:tcW w:w="95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F724FF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27" w:name="_Toc295404985"/>
            <w:bookmarkStart w:id="28" w:name="_Toc173211904"/>
            <w:bookmarkStart w:id="29" w:name="_Toc254970592"/>
            <w:bookmarkStart w:id="30" w:name="_Toc173066405"/>
            <w:bookmarkStart w:id="31" w:name="_Toc383699910"/>
            <w:bookmarkStart w:id="32" w:name="_Toc301781615"/>
            <w:bookmarkStart w:id="33" w:name="_Toc297193189"/>
            <w:bookmarkStart w:id="34" w:name="_Toc373333693"/>
            <w:bookmarkStart w:id="35" w:name="_Toc254970733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说明</w:t>
            </w:r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</w:p>
        </w:tc>
      </w:tr>
      <w:tr w14:paraId="6E4C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82F45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36" w:name="_Toc254970734"/>
            <w:bookmarkStart w:id="37" w:name="_Toc383699911"/>
            <w:bookmarkStart w:id="38" w:name="_Toc297193190"/>
            <w:bookmarkStart w:id="39" w:name="_Toc301781616"/>
            <w:bookmarkStart w:id="40" w:name="_Toc295404986"/>
            <w:bookmarkStart w:id="41" w:name="_Toc173211905"/>
            <w:bookmarkStart w:id="42" w:name="_Toc373333694"/>
            <w:bookmarkStart w:id="43" w:name="_Toc173066406"/>
            <w:bookmarkStart w:id="44" w:name="_Toc254970593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1</w:t>
            </w:r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A61C9C0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F0816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F200E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5739C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1C0439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33407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45CDC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45" w:name="_Toc254970735"/>
            <w:bookmarkStart w:id="46" w:name="_Toc173066407"/>
            <w:bookmarkStart w:id="47" w:name="_Toc373333695"/>
            <w:bookmarkStart w:id="48" w:name="_Toc301781617"/>
            <w:bookmarkStart w:id="49" w:name="_Toc254970594"/>
            <w:bookmarkStart w:id="50" w:name="_Toc173211906"/>
            <w:bookmarkStart w:id="51" w:name="_Toc295404987"/>
            <w:bookmarkStart w:id="52" w:name="_Toc383699912"/>
            <w:bookmarkStart w:id="53" w:name="_Toc297193191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2</w:t>
            </w:r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5A2B91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B59C5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761F7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506934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A83BAEE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29A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54302D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54" w:name="_Toc373333696"/>
            <w:bookmarkStart w:id="55" w:name="_Toc383699913"/>
            <w:bookmarkStart w:id="56" w:name="_Toc173211907"/>
            <w:bookmarkStart w:id="57" w:name="_Toc254970736"/>
            <w:bookmarkStart w:id="58" w:name="_Toc295404988"/>
            <w:bookmarkStart w:id="59" w:name="_Toc173066408"/>
            <w:bookmarkStart w:id="60" w:name="_Toc297193192"/>
            <w:bookmarkStart w:id="61" w:name="_Toc301781618"/>
            <w:bookmarkStart w:id="62" w:name="_Toc254970595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3</w:t>
            </w:r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D374ABE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72508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19B243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A7A9D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46A225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AFF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73446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63" w:name="_Toc254970737"/>
            <w:bookmarkStart w:id="64" w:name="_Toc373333697"/>
            <w:bookmarkStart w:id="65" w:name="_Toc383699914"/>
            <w:bookmarkStart w:id="66" w:name="_Toc173066409"/>
            <w:bookmarkStart w:id="67" w:name="_Toc295404989"/>
            <w:bookmarkStart w:id="68" w:name="_Toc297193193"/>
            <w:bookmarkStart w:id="69" w:name="_Toc173211908"/>
            <w:bookmarkStart w:id="70" w:name="_Toc254970596"/>
            <w:bookmarkStart w:id="71" w:name="_Toc301781619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4</w:t>
            </w:r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6DD77C3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5703C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C850C5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CBEBC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55BA6E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67362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D4B05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72" w:name="_Toc173211909"/>
            <w:bookmarkStart w:id="73" w:name="_Toc295404990"/>
            <w:bookmarkStart w:id="74" w:name="_Toc301781620"/>
            <w:bookmarkStart w:id="75" w:name="_Toc297193194"/>
            <w:bookmarkStart w:id="76" w:name="_Toc254970738"/>
            <w:bookmarkStart w:id="77" w:name="_Toc373333698"/>
            <w:bookmarkStart w:id="78" w:name="_Toc383699915"/>
            <w:bookmarkStart w:id="79" w:name="_Toc173066410"/>
            <w:bookmarkStart w:id="80" w:name="_Toc254970597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5</w:t>
            </w:r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547D63A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A4205F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C0A598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7BFD6A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B69523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5FF4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00C02B7">
            <w:pPr>
              <w:spacing w:line="30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bookmarkStart w:id="81" w:name="_Toc297193195"/>
            <w:bookmarkStart w:id="82" w:name="_Toc254970743"/>
            <w:bookmarkStart w:id="83" w:name="_Toc373333699"/>
            <w:bookmarkStart w:id="84" w:name="_Toc173211914"/>
            <w:bookmarkStart w:id="85" w:name="_Toc173066415"/>
            <w:bookmarkStart w:id="86" w:name="_Toc295404991"/>
            <w:bookmarkStart w:id="87" w:name="_Toc301781621"/>
            <w:bookmarkStart w:id="88" w:name="_Toc383699916"/>
            <w:bookmarkStart w:id="89" w:name="_Toc254970602"/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…</w:t>
            </w:r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</w:p>
        </w:tc>
        <w:tc>
          <w:tcPr>
            <w:tcW w:w="172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2962876E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2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A4CFB05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93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BA0F86D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CD01C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6CD05">
            <w:pPr>
              <w:spacing w:line="30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</w:tbl>
    <w:p w14:paraId="2C431888">
      <w:pPr>
        <w:adjustRightInd w:val="0"/>
        <w:snapToGrid w:val="0"/>
        <w:spacing w:line="300" w:lineRule="auto"/>
        <w:rPr>
          <w:rFonts w:ascii="宋体" w:hAnsi="宋体" w:eastAsia="宋体" w:cs="Times New Roman"/>
          <w:color w:val="000000"/>
          <w:szCs w:val="21"/>
        </w:rPr>
      </w:pPr>
    </w:p>
    <w:p w14:paraId="0A3E1643">
      <w:pPr>
        <w:spacing w:line="300" w:lineRule="auto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Times New Roman"/>
          <w:color w:val="000000"/>
          <w:kern w:val="0"/>
          <w:szCs w:val="21"/>
        </w:rPr>
        <w:t>说明：应对照采购文件“附件</w:t>
      </w:r>
      <w:r>
        <w:rPr>
          <w:rFonts w:hint="eastAsia" w:ascii="宋体" w:hAnsi="宋体" w:eastAsia="宋体" w:cs="Times New Roman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：</w:t>
      </w:r>
      <w:r>
        <w:rPr>
          <w:rFonts w:hint="eastAsia" w:ascii="宋体" w:hAnsi="宋体" w:eastAsia="仿宋_GB2312" w:cs="Times New Roman"/>
          <w:b/>
          <w:color w:val="000000"/>
          <w:kern w:val="0"/>
          <w:sz w:val="32"/>
          <w:szCs w:val="21"/>
          <w:lang w:val="en-US" w:eastAsia="zh-CN"/>
        </w:rPr>
        <w:t>服务需求清单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”，逐条说明所提供货物</w:t>
      </w:r>
      <w:r>
        <w:rPr>
          <w:rFonts w:hint="eastAsia" w:ascii="宋体" w:hAnsi="宋体" w:eastAsia="宋体" w:cs="Times New Roman"/>
          <w:color w:val="000000"/>
          <w:kern w:val="0"/>
          <w:szCs w:val="21"/>
          <w:lang w:val="en-US" w:eastAsia="zh-CN"/>
        </w:rPr>
        <w:t>或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服务已对</w:t>
      </w:r>
      <w:r>
        <w:rPr>
          <w:rFonts w:hint="eastAsia" w:ascii="宋体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竞争性</w:t>
      </w:r>
      <w:r>
        <w:rPr>
          <w:rFonts w:hint="eastAsia" w:ascii="宋体" w:hAnsi="宋体" w:eastAsia="宋体" w:cs="Times New Roman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磋商</w:t>
      </w:r>
      <w:r>
        <w:rPr>
          <w:rFonts w:hint="eastAsia" w:ascii="宋体" w:hAnsi="宋体" w:eastAsia="宋体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文件的技术规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格做出了实质性的响应，并申明与技术规格条文的响应和偏离。如果仅注明“符合”、“满足”，将导致谈判被拒绝。</w:t>
      </w:r>
    </w:p>
    <w:p w14:paraId="04F42128">
      <w:pPr>
        <w:spacing w:line="300" w:lineRule="auto"/>
        <w:rPr>
          <w:rFonts w:ascii="宋体" w:hAnsi="宋体" w:eastAsia="宋体" w:cs="Times New Roman"/>
          <w:color w:val="000000"/>
          <w:kern w:val="0"/>
          <w:szCs w:val="21"/>
        </w:rPr>
      </w:pPr>
    </w:p>
    <w:p w14:paraId="631C863F">
      <w:pPr>
        <w:adjustRightInd w:val="0"/>
        <w:snapToGrid w:val="0"/>
        <w:spacing w:line="300" w:lineRule="auto"/>
        <w:rPr>
          <w:rFonts w:ascii="宋体" w:hAnsi="宋体" w:eastAsia="宋体" w:cs="Times New Roman"/>
          <w:color w:val="000000"/>
          <w:szCs w:val="21"/>
        </w:rPr>
      </w:pPr>
    </w:p>
    <w:p w14:paraId="2D3EE7A2">
      <w:pPr>
        <w:spacing w:line="360" w:lineRule="auto"/>
        <w:ind w:firstLine="3885" w:firstLineChars="1850"/>
        <w:rPr>
          <w:rFonts w:ascii="宋体" w:hAnsi="宋体" w:eastAsia="宋体" w:cs="Times New Roman"/>
          <w:color w:val="000000"/>
          <w:szCs w:val="21"/>
        </w:rPr>
      </w:pPr>
      <w:r>
        <w:rPr>
          <w:rFonts w:hint="eastAsia" w:ascii="宋体" w:hAnsi="宋体" w:eastAsia="宋体" w:cs="Times New Roman"/>
          <w:color w:val="000000"/>
          <w:szCs w:val="21"/>
        </w:rPr>
        <w:t xml:space="preserve">法定代表人或被授权人（签字）:              </w:t>
      </w:r>
    </w:p>
    <w:p w14:paraId="4F7321CB">
      <w:pPr>
        <w:spacing w:line="360" w:lineRule="auto"/>
        <w:ind w:firstLine="4830" w:firstLineChars="2300"/>
        <w:rPr>
          <w:rFonts w:ascii="宋体" w:hAnsi="宋体" w:eastAsia="宋体" w:cs="Times New Roman"/>
          <w:color w:val="000000"/>
          <w:szCs w:val="21"/>
        </w:rPr>
      </w:pPr>
      <w:r>
        <w:rPr>
          <w:rFonts w:hint="eastAsia" w:ascii="宋体" w:hAnsi="宋体" w:eastAsia="宋体" w:cs="Times New Roman"/>
          <w:color w:val="000000"/>
          <w:szCs w:val="21"/>
        </w:rPr>
        <w:t>供应商名称（公章）：</w:t>
      </w:r>
    </w:p>
    <w:p w14:paraId="7B2B2821">
      <w:pPr>
        <w:spacing w:line="360" w:lineRule="exact"/>
        <w:jc w:val="center"/>
        <w:rPr>
          <w:rFonts w:ascii="宋体" w:hAnsi="宋体" w:eastAsia="宋体" w:cs="Times New Roman"/>
          <w:color w:val="000000"/>
          <w:szCs w:val="21"/>
        </w:rPr>
      </w:pP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 xml:space="preserve">                                                           </w:t>
      </w:r>
      <w:r>
        <w:rPr>
          <w:rFonts w:hint="eastAsia" w:ascii="宋体" w:hAnsi="宋体" w:eastAsia="宋体" w:cs="Times New Roman"/>
          <w:color w:val="000000"/>
          <w:szCs w:val="21"/>
        </w:rPr>
        <w:t>日期：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000000"/>
          <w:szCs w:val="21"/>
        </w:rPr>
        <w:t>年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color w:val="000000"/>
          <w:szCs w:val="21"/>
        </w:rPr>
        <w:t>月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color w:val="000000"/>
          <w:szCs w:val="21"/>
        </w:rPr>
        <w:t>日</w:t>
      </w:r>
    </w:p>
    <w:p w14:paraId="448617D3">
      <w:pPr>
        <w:widowControl/>
        <w:ind w:firstLine="280"/>
        <w:jc w:val="left"/>
        <w:rPr>
          <w:rFonts w:ascii="宋体" w:hAnsi="宋体" w:eastAsia="宋体" w:cs="宋体"/>
          <w:bCs/>
          <w:sz w:val="28"/>
          <w:szCs w:val="28"/>
        </w:rPr>
      </w:pPr>
    </w:p>
    <w:p w14:paraId="099D1389">
      <w:bookmarkStart w:id="90" w:name="_GoBack"/>
      <w:bookmarkEnd w:id="9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01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2026-09-01T07:43:05Z</dcterms:created>
  <dc:creator>Administrator</dc:creator>
  <cp:lastModifiedBy>Administrator</cp:lastModifiedBy>
  <dcterms:modified xsi:type="dcterms:W3CDTF">2026-09-01T07:43:17Z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511948E2CB8E424AB2C558533E9F6EE3_12</vt:lpwstr>
  </property>
</Properties>
</file>