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48756">
      <w:pPr>
        <w:rPr>
          <w:rFonts w:ascii="宋体" w:hAnsi="宋体" w:eastAsia="宋体"/>
          <w:color w:val="auto"/>
          <w:sz w:val="24"/>
          <w:szCs w:val="24"/>
        </w:rPr>
      </w:pPr>
      <w:r>
        <w:rPr>
          <w:rFonts w:hint="eastAsia" w:ascii="宋体" w:hAnsi="宋体" w:eastAsia="宋体"/>
          <w:b/>
          <w:color w:val="auto"/>
          <w:sz w:val="24"/>
          <w:szCs w:val="24"/>
        </w:rPr>
        <w:t>附件1：</w:t>
      </w:r>
    </w:p>
    <w:tbl>
      <w:tblPr>
        <w:tblStyle w:val="4"/>
        <w:tblW w:w="91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36"/>
        <w:gridCol w:w="1390"/>
        <w:gridCol w:w="709"/>
        <w:gridCol w:w="5641"/>
      </w:tblGrid>
      <w:tr w14:paraId="655B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185" w:type="dxa"/>
            <w:gridSpan w:val="5"/>
            <w:noWrap w:val="0"/>
            <w:vAlign w:val="center"/>
          </w:tcPr>
          <w:p w14:paraId="7340313D">
            <w:pPr>
              <w:pStyle w:val="2"/>
              <w:snapToGrid w:val="0"/>
              <w:spacing w:line="276" w:lineRule="auto"/>
              <w:jc w:val="center"/>
              <w:outlineLvl w:val="0"/>
              <w:rPr>
                <w:rFonts w:hAnsi="宋体"/>
                <w:b/>
                <w:color w:val="auto"/>
              </w:rPr>
            </w:pPr>
            <w:r>
              <w:rPr>
                <w:rFonts w:hAnsi="宋体"/>
                <w:b/>
                <w:color w:val="auto"/>
              </w:rPr>
              <w:t>一、项目要求及技术需求</w:t>
            </w:r>
          </w:p>
        </w:tc>
      </w:tr>
      <w:tr w14:paraId="41F2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noWrap w:val="0"/>
            <w:vAlign w:val="center"/>
          </w:tcPr>
          <w:p w14:paraId="0FBDDA44">
            <w:pPr>
              <w:pStyle w:val="2"/>
              <w:snapToGrid w:val="0"/>
              <w:spacing w:line="276" w:lineRule="auto"/>
              <w:jc w:val="center"/>
              <w:outlineLvl w:val="0"/>
              <w:rPr>
                <w:rFonts w:hAnsi="宋体"/>
                <w:b/>
                <w:color w:val="auto"/>
              </w:rPr>
            </w:pPr>
            <w:r>
              <w:rPr>
                <w:rFonts w:hAnsi="宋体"/>
                <w:b/>
                <w:color w:val="auto"/>
              </w:rPr>
              <w:t>序号</w:t>
            </w:r>
          </w:p>
        </w:tc>
        <w:tc>
          <w:tcPr>
            <w:tcW w:w="2126" w:type="dxa"/>
            <w:gridSpan w:val="2"/>
            <w:noWrap w:val="0"/>
            <w:vAlign w:val="center"/>
          </w:tcPr>
          <w:p w14:paraId="3B571915">
            <w:pPr>
              <w:pStyle w:val="2"/>
              <w:snapToGrid w:val="0"/>
              <w:spacing w:line="276" w:lineRule="auto"/>
              <w:jc w:val="center"/>
              <w:outlineLvl w:val="0"/>
              <w:rPr>
                <w:rFonts w:hAnsi="宋体"/>
                <w:b/>
                <w:color w:val="auto"/>
              </w:rPr>
            </w:pPr>
            <w:r>
              <w:rPr>
                <w:rFonts w:hAnsi="宋体"/>
                <w:b/>
                <w:color w:val="auto"/>
              </w:rPr>
              <w:t>采购内容</w:t>
            </w:r>
          </w:p>
        </w:tc>
        <w:tc>
          <w:tcPr>
            <w:tcW w:w="709" w:type="dxa"/>
            <w:noWrap w:val="0"/>
            <w:vAlign w:val="center"/>
          </w:tcPr>
          <w:p w14:paraId="3EE5DB6C">
            <w:pPr>
              <w:pStyle w:val="2"/>
              <w:snapToGrid w:val="0"/>
              <w:spacing w:line="276" w:lineRule="auto"/>
              <w:jc w:val="center"/>
              <w:outlineLvl w:val="0"/>
              <w:rPr>
                <w:rFonts w:hAnsi="宋体"/>
                <w:b/>
                <w:color w:val="auto"/>
              </w:rPr>
            </w:pPr>
            <w:r>
              <w:rPr>
                <w:rFonts w:hAnsi="宋体"/>
                <w:b/>
                <w:color w:val="auto"/>
              </w:rPr>
              <w:t>数量</w:t>
            </w:r>
          </w:p>
        </w:tc>
        <w:tc>
          <w:tcPr>
            <w:tcW w:w="5641" w:type="dxa"/>
            <w:noWrap w:val="0"/>
            <w:vAlign w:val="center"/>
          </w:tcPr>
          <w:p w14:paraId="4542F65C">
            <w:pPr>
              <w:pStyle w:val="2"/>
              <w:snapToGrid w:val="0"/>
              <w:spacing w:line="276" w:lineRule="auto"/>
              <w:jc w:val="center"/>
              <w:outlineLvl w:val="0"/>
              <w:rPr>
                <w:rFonts w:hAnsi="宋体"/>
                <w:b/>
                <w:color w:val="auto"/>
              </w:rPr>
            </w:pPr>
            <w:r>
              <w:rPr>
                <w:rFonts w:hAnsi="宋体"/>
                <w:b/>
                <w:color w:val="auto"/>
              </w:rPr>
              <w:t>项目要求及技术需求</w:t>
            </w:r>
          </w:p>
        </w:tc>
      </w:tr>
      <w:tr w14:paraId="56B7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709" w:type="dxa"/>
            <w:noWrap w:val="0"/>
            <w:vAlign w:val="center"/>
          </w:tcPr>
          <w:p w14:paraId="026F7502">
            <w:pPr>
              <w:spacing w:line="276"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2126" w:type="dxa"/>
            <w:gridSpan w:val="2"/>
            <w:noWrap w:val="0"/>
            <w:vAlign w:val="center"/>
          </w:tcPr>
          <w:p w14:paraId="775C8A5A">
            <w:pPr>
              <w:spacing w:line="276" w:lineRule="auto"/>
              <w:jc w:val="center"/>
              <w:rPr>
                <w:rFonts w:ascii="宋体" w:hAnsi="宋体" w:eastAsia="宋体" w:cs="宋体"/>
                <w:color w:val="auto"/>
                <w:szCs w:val="21"/>
              </w:rPr>
            </w:pPr>
            <w:bookmarkStart w:id="0" w:name="_GoBack"/>
            <w:r>
              <w:rPr>
                <w:rFonts w:hint="eastAsia" w:ascii="宋体" w:hAnsi="宋体" w:eastAsia="宋体" w:cs="宋体"/>
                <w:color w:val="auto"/>
                <w:szCs w:val="21"/>
              </w:rPr>
              <w:t>X线计算机断层扫描仪128排（CT）</w:t>
            </w:r>
            <w:bookmarkEnd w:id="0"/>
          </w:p>
        </w:tc>
        <w:tc>
          <w:tcPr>
            <w:tcW w:w="709" w:type="dxa"/>
            <w:noWrap w:val="0"/>
            <w:vAlign w:val="center"/>
          </w:tcPr>
          <w:p w14:paraId="0FB51ADF">
            <w:pPr>
              <w:spacing w:line="276"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eastAsia="zh-CN"/>
              </w:rPr>
              <w:t>台</w:t>
            </w:r>
          </w:p>
        </w:tc>
        <w:tc>
          <w:tcPr>
            <w:tcW w:w="5641" w:type="dxa"/>
            <w:noWrap w:val="0"/>
            <w:vAlign w:val="center"/>
          </w:tcPr>
          <w:p w14:paraId="78EFFDFB">
            <w:pPr>
              <w:spacing w:line="276" w:lineRule="auto"/>
              <w:jc w:val="center"/>
              <w:rPr>
                <w:rFonts w:hint="default" w:ascii="宋体" w:hAnsi="宋体" w:eastAsia="宋体" w:cs="宋体"/>
                <w:color w:val="auto"/>
                <w:szCs w:val="21"/>
                <w:lang w:val="en-US" w:eastAsia="zh-CN"/>
              </w:rPr>
            </w:pPr>
            <w:r>
              <w:rPr>
                <w:rFonts w:hint="eastAsia" w:ascii="宋体" w:hAnsi="宋体" w:eastAsia="宋体" w:cs="宋体"/>
                <w:b/>
                <w:bCs/>
                <w:color w:val="auto"/>
                <w:szCs w:val="21"/>
                <w:lang w:val="en-US" w:eastAsia="zh-CN"/>
              </w:rPr>
              <w:t>（该栏由报名企业进行填写）</w:t>
            </w:r>
          </w:p>
        </w:tc>
      </w:tr>
      <w:tr w14:paraId="7CD5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85" w:type="dxa"/>
            <w:gridSpan w:val="5"/>
            <w:noWrap w:val="0"/>
            <w:vAlign w:val="center"/>
          </w:tcPr>
          <w:p w14:paraId="6D9F9BE0">
            <w:pPr>
              <w:pStyle w:val="2"/>
              <w:snapToGrid w:val="0"/>
              <w:spacing w:line="360" w:lineRule="auto"/>
              <w:jc w:val="center"/>
              <w:outlineLvl w:val="0"/>
              <w:rPr>
                <w:rFonts w:hAnsi="宋体"/>
                <w:b/>
                <w:color w:val="auto"/>
              </w:rPr>
            </w:pPr>
            <w:r>
              <w:rPr>
                <w:rFonts w:hint="eastAsia" w:hAnsi="宋体"/>
                <w:b/>
                <w:color w:val="auto"/>
              </w:rPr>
              <w:t>二、商务要求表</w:t>
            </w:r>
          </w:p>
        </w:tc>
      </w:tr>
      <w:tr w14:paraId="5443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445" w:type="dxa"/>
            <w:gridSpan w:val="2"/>
            <w:noWrap w:val="0"/>
            <w:vAlign w:val="center"/>
          </w:tcPr>
          <w:p w14:paraId="6E714D13">
            <w:pPr>
              <w:spacing w:line="360" w:lineRule="auto"/>
              <w:jc w:val="center"/>
              <w:rPr>
                <w:rFonts w:ascii="宋体" w:hAnsi="宋体" w:eastAsia="宋体"/>
                <w:b/>
                <w:color w:val="auto"/>
                <w:szCs w:val="21"/>
              </w:rPr>
            </w:pPr>
            <w:r>
              <w:rPr>
                <w:rFonts w:hint="eastAsia" w:ascii="宋体" w:hAnsi="宋体" w:eastAsia="宋体"/>
                <w:b/>
                <w:color w:val="auto"/>
                <w:szCs w:val="21"/>
              </w:rPr>
              <w:t>质保期</w:t>
            </w:r>
          </w:p>
        </w:tc>
        <w:tc>
          <w:tcPr>
            <w:tcW w:w="7740" w:type="dxa"/>
            <w:gridSpan w:val="3"/>
            <w:noWrap w:val="0"/>
            <w:vAlign w:val="center"/>
          </w:tcPr>
          <w:p w14:paraId="4212B5E6">
            <w:pPr>
              <w:pStyle w:val="2"/>
              <w:snapToGrid w:val="0"/>
              <w:spacing w:line="360" w:lineRule="auto"/>
              <w:outlineLvl w:val="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（该栏由报名企业进行填写）</w:t>
            </w:r>
          </w:p>
          <w:p w14:paraId="69773D0D">
            <w:pPr>
              <w:pStyle w:val="2"/>
              <w:snapToGrid w:val="0"/>
              <w:spacing w:line="360" w:lineRule="auto"/>
              <w:outlineLvl w:val="0"/>
              <w:rPr>
                <w:rFonts w:hAnsi="宋体"/>
                <w:color w:val="auto"/>
              </w:rPr>
            </w:pPr>
            <w:r>
              <w:rPr>
                <w:rFonts w:hint="eastAsia" w:hAnsi="宋体" w:cs="宋体"/>
                <w:color w:val="auto"/>
              </w:rPr>
              <w:t>（如：整机保质期</w:t>
            </w:r>
            <w:r>
              <w:rPr>
                <w:rFonts w:hint="eastAsia" w:hAnsi="宋体" w:cs="宋体"/>
                <w:color w:val="auto"/>
                <w:lang w:val="en-US" w:eastAsia="zh-CN"/>
              </w:rPr>
              <w:t>XX</w:t>
            </w:r>
            <w:r>
              <w:rPr>
                <w:rFonts w:hint="eastAsia" w:hAnsi="宋体" w:cs="宋体"/>
                <w:color w:val="auto"/>
              </w:rPr>
              <w:t>年，质保期内</w:t>
            </w:r>
            <w:r>
              <w:rPr>
                <w:rFonts w:hint="eastAsia" w:hAnsi="宋体" w:cs="宋体"/>
                <w:color w:val="auto"/>
                <w:lang w:eastAsia="zh-CN"/>
              </w:rPr>
              <w:t>无条件</w:t>
            </w:r>
            <w:r>
              <w:rPr>
                <w:rFonts w:hint="eastAsia" w:hAnsi="宋体" w:cs="宋体"/>
                <w:color w:val="auto"/>
              </w:rPr>
              <w:t>维修及更换配件，质保期后</w:t>
            </w:r>
            <w:r>
              <w:rPr>
                <w:rFonts w:hint="eastAsia" w:ascii="宋体" w:hAnsi="宋体" w:cs="宋体"/>
                <w:color w:val="auto"/>
                <w:szCs w:val="21"/>
              </w:rPr>
              <w:t>终身维护</w:t>
            </w:r>
            <w:r>
              <w:rPr>
                <w:rFonts w:hint="eastAsia" w:hAnsi="宋体" w:cs="宋体"/>
                <w:color w:val="auto"/>
              </w:rPr>
              <w:t>。）</w:t>
            </w:r>
          </w:p>
        </w:tc>
      </w:tr>
      <w:tr w14:paraId="4CC9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5" w:type="dxa"/>
            <w:gridSpan w:val="2"/>
            <w:noWrap w:val="0"/>
            <w:vAlign w:val="center"/>
          </w:tcPr>
          <w:p w14:paraId="73E886CC">
            <w:pPr>
              <w:spacing w:line="360" w:lineRule="auto"/>
              <w:jc w:val="center"/>
              <w:rPr>
                <w:rFonts w:ascii="宋体" w:hAnsi="宋体" w:eastAsia="宋体"/>
                <w:b/>
                <w:color w:val="auto"/>
                <w:szCs w:val="21"/>
              </w:rPr>
            </w:pPr>
            <w:r>
              <w:rPr>
                <w:rFonts w:hint="eastAsia" w:ascii="宋体" w:hAnsi="宋体" w:eastAsia="宋体"/>
                <w:b/>
                <w:color w:val="auto"/>
                <w:szCs w:val="21"/>
              </w:rPr>
              <w:t>售后服务要求</w:t>
            </w:r>
          </w:p>
        </w:tc>
        <w:tc>
          <w:tcPr>
            <w:tcW w:w="7740" w:type="dxa"/>
            <w:gridSpan w:val="3"/>
            <w:noWrap w:val="0"/>
            <w:vAlign w:val="center"/>
          </w:tcPr>
          <w:p w14:paraId="0E71B81A">
            <w:pPr>
              <w:pStyle w:val="2"/>
              <w:snapToGrid w:val="0"/>
              <w:spacing w:line="360" w:lineRule="auto"/>
              <w:outlineLvl w:val="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（该栏由报名企业进行填写）</w:t>
            </w:r>
          </w:p>
          <w:p w14:paraId="374B30F2">
            <w:pPr>
              <w:pStyle w:val="2"/>
              <w:snapToGrid w:val="0"/>
              <w:spacing w:line="360" w:lineRule="auto"/>
              <w:outlineLvl w:val="0"/>
              <w:rPr>
                <w:rFonts w:hint="eastAsia" w:hAnsi="宋体" w:eastAsia="宋体"/>
                <w:color w:val="auto"/>
                <w:lang w:eastAsia="zh-CN"/>
              </w:rPr>
            </w:pPr>
            <w:r>
              <w:rPr>
                <w:rFonts w:hint="eastAsia" w:ascii="宋体" w:hAnsi="宋体" w:eastAsia="宋体" w:cs="宋体"/>
                <w:b w:val="0"/>
                <w:bCs w:val="0"/>
                <w:color w:val="auto"/>
                <w:szCs w:val="21"/>
                <w:lang w:val="en-US" w:eastAsia="zh-CN"/>
              </w:rPr>
              <w:t>如：</w:t>
            </w:r>
            <w:r>
              <w:rPr>
                <w:rFonts w:hint="eastAsia" w:hAnsi="宋体"/>
                <w:b w:val="0"/>
                <w:bCs w:val="0"/>
                <w:color w:val="auto"/>
              </w:rPr>
              <w:t>免费送</w:t>
            </w:r>
            <w:r>
              <w:rPr>
                <w:rFonts w:hint="eastAsia" w:hAnsi="宋体"/>
                <w:color w:val="auto"/>
              </w:rPr>
              <w:t>货上门、安装及调试；</w:t>
            </w:r>
            <w:r>
              <w:rPr>
                <w:rFonts w:hint="eastAsia" w:hAnsi="宋体"/>
                <w:color w:val="auto"/>
                <w:lang w:eastAsia="zh-CN"/>
              </w:rPr>
              <w:t>系统</w:t>
            </w:r>
            <w:r>
              <w:rPr>
                <w:rFonts w:hint="eastAsia" w:hAnsi="宋体"/>
                <w:color w:val="auto"/>
              </w:rPr>
              <w:t>发生故障时接到通知后</w:t>
            </w:r>
            <w:r>
              <w:rPr>
                <w:rFonts w:hint="eastAsia" w:hAnsi="宋体"/>
                <w:color w:val="auto"/>
                <w:u w:val="single"/>
              </w:rPr>
              <w:t>（   ）</w:t>
            </w:r>
            <w:r>
              <w:rPr>
                <w:rFonts w:hint="eastAsia" w:hAnsi="宋体"/>
                <w:color w:val="auto"/>
              </w:rPr>
              <w:t>小时内响应，</w:t>
            </w:r>
            <w:r>
              <w:rPr>
                <w:rFonts w:hint="eastAsia" w:hAnsi="宋体"/>
                <w:color w:val="auto"/>
                <w:u w:val="single"/>
              </w:rPr>
              <w:t>（  ）</w:t>
            </w:r>
            <w:r>
              <w:rPr>
                <w:rFonts w:hint="eastAsia" w:hAnsi="宋体"/>
                <w:color w:val="auto"/>
              </w:rPr>
              <w:t>小时内到达现场；定期</w:t>
            </w:r>
            <w:r>
              <w:rPr>
                <w:rFonts w:hint="eastAsia" w:hAnsi="宋体"/>
                <w:color w:val="auto"/>
                <w:lang w:eastAsia="zh-CN"/>
              </w:rPr>
              <w:t>维护</w:t>
            </w:r>
            <w:r>
              <w:rPr>
                <w:rFonts w:hint="eastAsia" w:hAnsi="宋体"/>
                <w:color w:val="auto"/>
              </w:rPr>
              <w:t>；提供终身维护</w:t>
            </w:r>
            <w:r>
              <w:rPr>
                <w:rFonts w:hint="eastAsia" w:hAnsi="宋体"/>
                <w:color w:val="auto"/>
                <w:lang w:eastAsia="zh-CN"/>
              </w:rPr>
              <w:t>等</w:t>
            </w:r>
            <w:r>
              <w:rPr>
                <w:rFonts w:hint="eastAsia" w:hAnsi="宋体"/>
                <w:color w:val="auto"/>
              </w:rPr>
              <w:t>；培训：</w:t>
            </w:r>
            <w:r>
              <w:rPr>
                <w:rFonts w:hint="eastAsia" w:hAnsi="宋体" w:cs="宋体"/>
                <w:color w:val="auto"/>
              </w:rPr>
              <w:t>免费现场培训</w:t>
            </w:r>
            <w:r>
              <w:rPr>
                <w:rFonts w:hint="eastAsia" w:hAnsi="宋体" w:cs="宋体"/>
                <w:color w:val="auto"/>
                <w:lang w:eastAsia="zh-CN"/>
              </w:rPr>
              <w:t>等；交付要求、运维服务、</w:t>
            </w:r>
            <w:r>
              <w:rPr>
                <w:rFonts w:hint="eastAsia" w:ascii="宋体" w:hAnsi="宋体" w:eastAsia="宋体" w:cs="宋体"/>
                <w:color w:val="auto"/>
                <w:kern w:val="0"/>
                <w:szCs w:val="21"/>
                <w:highlight w:val="none"/>
              </w:rPr>
              <w:t>巡检服务</w:t>
            </w:r>
            <w:r>
              <w:rPr>
                <w:rFonts w:hint="eastAsia" w:hAnsi="宋体" w:cs="宋体"/>
                <w:color w:val="auto"/>
                <w:lang w:eastAsia="zh-CN"/>
              </w:rPr>
              <w:t>等</w:t>
            </w:r>
          </w:p>
        </w:tc>
      </w:tr>
      <w:tr w14:paraId="1AA9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5" w:type="dxa"/>
            <w:gridSpan w:val="2"/>
            <w:noWrap w:val="0"/>
            <w:vAlign w:val="center"/>
          </w:tcPr>
          <w:p w14:paraId="7A90443E">
            <w:pPr>
              <w:spacing w:line="360" w:lineRule="auto"/>
              <w:jc w:val="center"/>
              <w:rPr>
                <w:rFonts w:ascii="宋体" w:hAnsi="宋体" w:eastAsia="宋体"/>
                <w:b/>
                <w:color w:val="auto"/>
                <w:szCs w:val="21"/>
              </w:rPr>
            </w:pPr>
            <w:r>
              <w:rPr>
                <w:rFonts w:hint="eastAsia" w:ascii="宋体" w:hAnsi="宋体" w:eastAsia="宋体"/>
                <w:b/>
                <w:color w:val="auto"/>
                <w:szCs w:val="21"/>
              </w:rPr>
              <w:t>交货时间及地点</w:t>
            </w:r>
          </w:p>
        </w:tc>
        <w:tc>
          <w:tcPr>
            <w:tcW w:w="7740" w:type="dxa"/>
            <w:gridSpan w:val="3"/>
            <w:noWrap w:val="0"/>
            <w:vAlign w:val="center"/>
          </w:tcPr>
          <w:p w14:paraId="160F4B41">
            <w:pPr>
              <w:pStyle w:val="2"/>
              <w:snapToGrid w:val="0"/>
              <w:spacing w:line="360" w:lineRule="auto"/>
              <w:outlineLvl w:val="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（该栏由报名企业进行填写）</w:t>
            </w:r>
          </w:p>
          <w:p w14:paraId="36CC24C5">
            <w:pPr>
              <w:pStyle w:val="2"/>
              <w:snapToGrid w:val="0"/>
              <w:spacing w:line="360" w:lineRule="auto"/>
              <w:outlineLvl w:val="0"/>
              <w:rPr>
                <w:rFonts w:hAnsi="宋体"/>
                <w:color w:val="auto"/>
              </w:rPr>
            </w:pPr>
            <w:r>
              <w:rPr>
                <w:rFonts w:hint="eastAsia" w:hAnsi="宋体"/>
                <w:color w:val="auto"/>
                <w:lang w:eastAsia="zh-CN"/>
              </w:rPr>
              <w:t>如：</w:t>
            </w:r>
            <w:r>
              <w:rPr>
                <w:rFonts w:hint="eastAsia" w:hAnsi="宋体"/>
                <w:color w:val="auto"/>
              </w:rPr>
              <w:t>自合同签订之日起</w:t>
            </w:r>
            <w:r>
              <w:rPr>
                <w:rFonts w:hint="eastAsia" w:hAnsi="宋体"/>
                <w:color w:val="auto"/>
                <w:u w:val="single"/>
              </w:rPr>
              <w:t>（      ）</w:t>
            </w:r>
            <w:r>
              <w:rPr>
                <w:rFonts w:hint="eastAsia" w:hAnsi="宋体"/>
                <w:color w:val="auto"/>
              </w:rPr>
              <w:t>天内；地点：广西区内采购人指定地点。</w:t>
            </w:r>
          </w:p>
        </w:tc>
      </w:tr>
      <w:tr w14:paraId="355F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5" w:type="dxa"/>
            <w:gridSpan w:val="2"/>
            <w:noWrap w:val="0"/>
            <w:vAlign w:val="center"/>
          </w:tcPr>
          <w:p w14:paraId="2D6FEBE1">
            <w:pPr>
              <w:spacing w:line="360" w:lineRule="auto"/>
              <w:jc w:val="center"/>
              <w:rPr>
                <w:rFonts w:ascii="宋体" w:hAnsi="宋体" w:eastAsia="宋体"/>
                <w:b/>
                <w:color w:val="auto"/>
                <w:szCs w:val="21"/>
              </w:rPr>
            </w:pPr>
            <w:r>
              <w:rPr>
                <w:rFonts w:hint="eastAsia" w:ascii="宋体" w:hAnsi="宋体" w:eastAsia="宋体"/>
                <w:b/>
                <w:color w:val="auto"/>
                <w:szCs w:val="21"/>
              </w:rPr>
              <w:t>其它要求</w:t>
            </w:r>
          </w:p>
        </w:tc>
        <w:tc>
          <w:tcPr>
            <w:tcW w:w="7740" w:type="dxa"/>
            <w:gridSpan w:val="3"/>
            <w:noWrap w:val="0"/>
            <w:vAlign w:val="center"/>
          </w:tcPr>
          <w:p w14:paraId="05DB44B8">
            <w:pPr>
              <w:spacing w:line="360" w:lineRule="auto"/>
              <w:rPr>
                <w:rFonts w:ascii="宋体" w:hAnsi="宋体" w:eastAsia="宋体"/>
                <w:color w:val="auto"/>
                <w:szCs w:val="21"/>
              </w:rPr>
            </w:pPr>
            <w:r>
              <w:rPr>
                <w:rFonts w:hint="eastAsia" w:ascii="宋体" w:hAnsi="宋体" w:eastAsia="宋体"/>
                <w:color w:val="auto"/>
                <w:szCs w:val="21"/>
              </w:rPr>
              <w:t>1、投标报价必须包括设备的所有费用，包括采购、运输、劳务、管理、利润、税金、保险、协调、安装、调试、验收、培训、售后服务以及所有的不定因素的风险等。</w:t>
            </w:r>
          </w:p>
          <w:p w14:paraId="3D341CA6">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eastAsia="宋体"/>
                <w:color w:val="auto"/>
                <w:lang w:val="en-US" w:eastAsia="zh-CN"/>
              </w:rPr>
            </w:pPr>
            <w:r>
              <w:rPr>
                <w:rFonts w:hint="eastAsia" w:ascii="宋体" w:hAnsi="宋体" w:eastAsia="宋体"/>
                <w:color w:val="auto"/>
                <w:szCs w:val="21"/>
              </w:rPr>
              <w:t>2、设备必须是全新的；设备到货后，供货商和购买方应在现场进行清点；清点过程中如果发现因包装或运输不当引起的仪器外观或内部的损坏，供货商应负责更换；若发现错发/漏发情况，供货商应负责更换和补发。</w:t>
            </w:r>
          </w:p>
        </w:tc>
      </w:tr>
    </w:tbl>
    <w:p w14:paraId="1B02AE8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645" w:firstLineChars="0"/>
        <w:jc w:val="left"/>
        <w:textAlignment w:val="auto"/>
        <w:rPr>
          <w:rFonts w:hint="eastAsia" w:ascii="仿宋" w:hAnsi="仿宋" w:eastAsia="仿宋" w:cs="仿宋"/>
          <w:caps w:val="0"/>
          <w:color w:val="auto"/>
          <w:spacing w:val="0"/>
          <w:sz w:val="28"/>
          <w:szCs w:val="28"/>
          <w:lang w:val="en-US" w:eastAsia="zh-CN"/>
        </w:rPr>
      </w:pPr>
    </w:p>
    <w:p w14:paraId="28CF454C">
      <w:pPr>
        <w:wordWrap w:val="0"/>
        <w:jc w:val="right"/>
        <w:rPr>
          <w:rFonts w:hint="eastAsia" w:ascii="宋体" w:hAnsi="宋体" w:eastAsia="宋体" w:cs="宋体"/>
          <w:color w:val="auto"/>
          <w:sz w:val="28"/>
          <w:szCs w:val="28"/>
          <w:lang w:val="en-US" w:eastAsia="zh-CN"/>
        </w:rPr>
      </w:pPr>
    </w:p>
    <w:p w14:paraId="75E47823">
      <w:pPr>
        <w:wordWrap w:val="0"/>
        <w:jc w:val="righ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报名单位（章）：</w:t>
      </w:r>
      <w:r>
        <w:rPr>
          <w:rFonts w:hint="eastAsia" w:ascii="宋体" w:hAnsi="宋体" w:eastAsia="宋体" w:cs="宋体"/>
          <w:color w:val="auto"/>
          <w:sz w:val="28"/>
          <w:szCs w:val="28"/>
          <w:highlight w:val="none"/>
          <w:u w:val="single"/>
          <w:lang w:val="en-US" w:eastAsia="zh-CN"/>
        </w:rPr>
        <w:t xml:space="preserve">                    </w:t>
      </w:r>
    </w:p>
    <w:p w14:paraId="59678FE2">
      <w:pPr>
        <w:jc w:val="right"/>
        <w:rPr>
          <w:color w:val="auto"/>
          <w:sz w:val="28"/>
          <w:szCs w:val="28"/>
          <w:highlight w:val="none"/>
        </w:rPr>
      </w:pPr>
      <w:r>
        <w:rPr>
          <w:rFonts w:hint="eastAsia" w:ascii="宋体" w:hAnsi="宋体" w:eastAsia="宋体"/>
          <w:color w:val="auto"/>
          <w:sz w:val="28"/>
          <w:szCs w:val="28"/>
          <w:highlight w:val="none"/>
          <w:lang w:eastAsia="zh-CN"/>
        </w:rPr>
        <w:t>日期：</w:t>
      </w:r>
      <w:r>
        <w:rPr>
          <w:rFonts w:hint="eastAsia" w:ascii="宋体" w:hAnsi="宋体" w:eastAsia="宋体"/>
          <w:color w:val="auto"/>
          <w:sz w:val="28"/>
          <w:szCs w:val="28"/>
          <w:highlight w:val="none"/>
          <w:lang w:val="en-US" w:eastAsia="zh-CN"/>
        </w:rPr>
        <w:t>2025</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日</w:t>
      </w:r>
    </w:p>
    <w:p w14:paraId="7997B4E5">
      <w:pPr>
        <w:rPr>
          <w:color w:val="auto"/>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6518D"/>
    <w:rsid w:val="26C65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val="0"/>
      <w:adjustRightInd/>
      <w:snapToGrid/>
      <w:spacing w:after="0"/>
      <w:jc w:val="both"/>
    </w:pPr>
    <w:rPr>
      <w:rFonts w:ascii="宋体" w:hAnsi="Courier New" w:eastAsia="宋体" w:cs="Courier New"/>
      <w:kern w:val="2"/>
      <w:sz w:val="21"/>
      <w:szCs w:val="2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2025-08-14T09:47:00Z</dcterms:created>
  <dc:creator>mn</dc:creator>
  <cp:lastModifiedBy>mn</cp:lastModifiedBy>
  <dcterms:modified xsi:type="dcterms:W3CDTF">2025-08-14T09:48:31Z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4B93D99E8B1C493FA33B59F5080227E2_11</vt:lpwstr>
  </property>
  <property fmtid="{D5CDD505-2E9C-101B-9397-08002B2CF9AE}" pid="4" name="KSOTemplateDocerSaveRecord">
    <vt:lpwstr>eyJoZGlkIjoiMzljMTQyZjgyMGZlYjc4ODEyMjdhZWMwZDg2ZDkyOTYiLCJ1c2VySWQiOiI1MDY4NDYxMDUifQ==</vt:lpwstr>
  </property>
</Properties>
</file>